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0BD" w:rsidRDefault="000240BD" w:rsidP="00D0052A">
      <w:pPr>
        <w:shd w:val="clear" w:color="auto" w:fill="FFFFFF"/>
        <w:spacing w:before="367"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</w:pPr>
      <w:r w:rsidRPr="00D0052A"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  <w:t>Образец</w:t>
      </w:r>
      <w:r w:rsidR="00D0052A" w:rsidRPr="00D0052A"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  <w:t xml:space="preserve"> документа, подтверждающего право на прием в пределах специальной квоты</w:t>
      </w:r>
      <w:r w:rsidR="00D0052A"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  <w:t xml:space="preserve">, в соответствии с Указом </w:t>
      </w:r>
      <w:r w:rsidR="00D0052A" w:rsidRPr="00D0052A"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  <w:t>Президента Российс</w:t>
      </w:r>
      <w:r w:rsidR="002E1C80"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  <w:t>кой Федерации от 9 мая 2022 г. № 268 «</w:t>
      </w:r>
      <w:r w:rsidR="00D0052A" w:rsidRPr="00D0052A"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  <w:t xml:space="preserve">О дополнительных мерах поддержки семей военнослужащих и сотрудников некоторых федеральных </w:t>
      </w:r>
      <w:r w:rsidR="002E1C80"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  <w:t>государственных органов»</w:t>
      </w:r>
    </w:p>
    <w:p w:rsidR="00D0052A" w:rsidRPr="00D0052A" w:rsidRDefault="00D0052A" w:rsidP="00D0052A">
      <w:pPr>
        <w:shd w:val="clear" w:color="auto" w:fill="FFFFFF"/>
        <w:spacing w:before="367" w:after="0" w:line="240" w:lineRule="auto"/>
        <w:rPr>
          <w:rFonts w:ascii="Times New Roman" w:eastAsia="Times New Roman" w:hAnsi="Times New Roman" w:cs="Times New Roman"/>
          <w:iCs w:val="0"/>
          <w:color w:val="000000"/>
          <w:sz w:val="28"/>
          <w:szCs w:val="18"/>
          <w:lang w:eastAsia="ru-RU"/>
        </w:rPr>
      </w:pPr>
    </w:p>
    <w:tbl>
      <w:tblPr>
        <w:tblW w:w="90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0"/>
        <w:gridCol w:w="137"/>
      </w:tblGrid>
      <w:tr w:rsidR="000240BD" w:rsidRPr="000240BD" w:rsidTr="000240BD">
        <w:trPr>
          <w:trHeight w:val="1640"/>
        </w:trPr>
        <w:tc>
          <w:tcPr>
            <w:tcW w:w="0" w:type="auto"/>
            <w:gridSpan w:val="2"/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Pr="000240BD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Угловой штамп</w:t>
            </w:r>
          </w:p>
          <w:p w:rsidR="000240BD" w:rsidRPr="000240BD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(организации)</w:t>
            </w:r>
          </w:p>
        </w:tc>
      </w:tr>
      <w:tr w:rsidR="000240BD" w:rsidRPr="000240BD" w:rsidTr="000240BD">
        <w:tc>
          <w:tcPr>
            <w:tcW w:w="0" w:type="auto"/>
            <w:gridSpan w:val="2"/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Pr="000240BD" w:rsidRDefault="000240BD" w:rsidP="000240BD">
            <w:pPr>
              <w:spacing w:before="128" w:after="0" w:line="240" w:lineRule="auto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СПРАВКА</w:t>
            </w:r>
          </w:p>
        </w:tc>
      </w:tr>
      <w:tr w:rsidR="000240BD" w:rsidRPr="000240BD" w:rsidTr="000240BD">
        <w:tc>
          <w:tcPr>
            <w:tcW w:w="0" w:type="auto"/>
            <w:gridSpan w:val="2"/>
            <w:tcBorders>
              <w:bottom w:val="single" w:sz="4" w:space="0" w:color="auto"/>
            </w:tcBorders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Pr="000240BD" w:rsidRDefault="000240BD" w:rsidP="000240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Выдана</w:t>
            </w:r>
            <w:r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:</w:t>
            </w:r>
          </w:p>
        </w:tc>
      </w:tr>
      <w:tr w:rsidR="000240BD" w:rsidRPr="000240BD" w:rsidTr="000240BD">
        <w:tc>
          <w:tcPr>
            <w:tcW w:w="0" w:type="auto"/>
            <w:gridSpan w:val="2"/>
            <w:tcBorders>
              <w:top w:val="single" w:sz="4" w:space="0" w:color="auto"/>
            </w:tcBorders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Pr="000240BD" w:rsidRDefault="000240BD" w:rsidP="000240BD">
            <w:pPr>
              <w:spacing w:after="0" w:line="240" w:lineRule="auto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(фамилия, имя, отчество (при наличии), дата рождения)</w:t>
            </w:r>
          </w:p>
        </w:tc>
      </w:tr>
      <w:tr w:rsidR="000240BD" w:rsidRPr="000240BD" w:rsidTr="000240BD">
        <w:tc>
          <w:tcPr>
            <w:tcW w:w="0" w:type="auto"/>
            <w:gridSpan w:val="2"/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2E1C80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 xml:space="preserve">в том, что он (она) имеет право на прием в образовательную организацию в соответствии </w:t>
            </w:r>
            <w:proofErr w:type="gramStart"/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с</w:t>
            </w:r>
            <w:proofErr w:type="gramEnd"/>
          </w:p>
          <w:p w:rsidR="000240BD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color w:val="000000" w:themeColor="text1"/>
                <w:szCs w:val="24"/>
                <w:u w:val="single"/>
                <w:lang w:eastAsia="ru-RU"/>
              </w:rPr>
              <w:t>подпунктом "а" пункта 2</w:t>
            </w:r>
            <w:r w:rsidRPr="000240BD">
              <w:rPr>
                <w:rFonts w:ascii="Times New Roman" w:eastAsia="Times New Roman" w:hAnsi="Times New Roman" w:cs="Times New Roman"/>
                <w:iCs w:val="0"/>
                <w:color w:val="000000" w:themeColor="text1"/>
                <w:szCs w:val="24"/>
                <w:lang w:eastAsia="ru-RU"/>
              </w:rPr>
              <w:t>/</w:t>
            </w:r>
            <w:hyperlink r:id="rId5" w:anchor="dst100010" w:history="1">
              <w:r w:rsidRPr="000240BD">
                <w:rPr>
                  <w:rFonts w:ascii="Times New Roman" w:eastAsia="Times New Roman" w:hAnsi="Times New Roman" w:cs="Times New Roman"/>
                  <w:iCs w:val="0"/>
                  <w:color w:val="000000" w:themeColor="text1"/>
                  <w:szCs w:val="24"/>
                  <w:u w:val="single"/>
                  <w:lang w:eastAsia="ru-RU"/>
                </w:rPr>
                <w:t>подпунктом "б" пункта 2</w:t>
              </w:r>
            </w:hyperlink>
            <w:r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 xml:space="preserve"> </w:t>
            </w:r>
            <w:r w:rsidRPr="000240BD">
              <w:rPr>
                <w:rFonts w:ascii="Times New Roman" w:eastAsia="Times New Roman" w:hAnsi="Times New Roman" w:cs="Times New Roman"/>
                <w:iCs w:val="0"/>
                <w:color w:val="FF0000"/>
                <w:szCs w:val="24"/>
                <w:lang w:eastAsia="ru-RU"/>
              </w:rPr>
              <w:t>(выбрать нужное)</w:t>
            </w:r>
          </w:p>
          <w:p w:rsidR="000240BD" w:rsidRPr="000240BD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Указа Президента Российс</w:t>
            </w:r>
            <w:r w:rsidR="002E1C80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кой Федерации от 9 мая 2022 г. № 268 «</w:t>
            </w: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О дополнительных мерах поддержки семей военнослужащих и сотрудников некоторых феде</w:t>
            </w:r>
            <w:r w:rsidR="002E1C80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ральных государственных органов»</w:t>
            </w: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.</w:t>
            </w:r>
          </w:p>
          <w:p w:rsidR="000240BD" w:rsidRPr="000240BD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proofErr w:type="gramStart"/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Выдана</w:t>
            </w:r>
            <w:proofErr w:type="gramEnd"/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 xml:space="preserve"> для предоставления в организации, реализующие образовательные программы высшего образования.</w:t>
            </w:r>
          </w:p>
        </w:tc>
      </w:tr>
      <w:tr w:rsidR="000240BD" w:rsidRPr="000240BD" w:rsidTr="000240BD">
        <w:trPr>
          <w:trHeight w:val="730"/>
        </w:trPr>
        <w:tc>
          <w:tcPr>
            <w:tcW w:w="0" w:type="auto"/>
            <w:tcBorders>
              <w:bottom w:val="single" w:sz="4" w:space="0" w:color="auto"/>
            </w:tcBorders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Орган, выдавший справку (наименование)/должностное лицо:</w:t>
            </w:r>
          </w:p>
          <w:p w:rsidR="000240BD" w:rsidRPr="000240BD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Pr="000240BD" w:rsidRDefault="000240BD" w:rsidP="000240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</w:p>
        </w:tc>
      </w:tr>
      <w:tr w:rsidR="000240BD" w:rsidRPr="000240BD" w:rsidTr="000240BD">
        <w:trPr>
          <w:trHeight w:val="1480"/>
        </w:trPr>
        <w:tc>
          <w:tcPr>
            <w:tcW w:w="0" w:type="auto"/>
            <w:gridSpan w:val="2"/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Pr="000240BD" w:rsidRDefault="000240BD" w:rsidP="000240BD">
            <w:pPr>
              <w:spacing w:before="128"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"__" __________ 20</w:t>
            </w:r>
            <w:r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 xml:space="preserve">22 </w:t>
            </w: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г.</w:t>
            </w:r>
          </w:p>
          <w:p w:rsidR="000240BD" w:rsidRPr="000240BD" w:rsidRDefault="000240BD" w:rsidP="000240BD">
            <w:pPr>
              <w:spacing w:before="128"/>
              <w:jc w:val="both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 xml:space="preserve">              </w:t>
            </w: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(дата)</w:t>
            </w:r>
            <w:r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 xml:space="preserve">                                       </w:t>
            </w: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 xml:space="preserve">             </w:t>
            </w: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(фамилия, имя, отчество)</w:t>
            </w:r>
          </w:p>
        </w:tc>
      </w:tr>
      <w:tr w:rsidR="000240BD" w:rsidRPr="000240BD" w:rsidTr="000240BD">
        <w:tc>
          <w:tcPr>
            <w:tcW w:w="0" w:type="auto"/>
            <w:gridSpan w:val="2"/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Pr="000240BD" w:rsidRDefault="000240BD" w:rsidP="000240BD">
            <w:pPr>
              <w:spacing w:before="128" w:after="0" w:line="240" w:lineRule="auto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М.П.</w:t>
            </w:r>
          </w:p>
        </w:tc>
      </w:tr>
      <w:tr w:rsidR="000240BD" w:rsidRPr="000240BD" w:rsidTr="000240BD">
        <w:tc>
          <w:tcPr>
            <w:tcW w:w="0" w:type="auto"/>
            <w:gridSpan w:val="2"/>
            <w:tcMar>
              <w:top w:w="55" w:type="dxa"/>
              <w:left w:w="37" w:type="dxa"/>
              <w:bottom w:w="55" w:type="dxa"/>
              <w:right w:w="37" w:type="dxa"/>
            </w:tcMar>
            <w:hideMark/>
          </w:tcPr>
          <w:p w:rsidR="000240BD" w:rsidRDefault="000240BD" w:rsidP="000240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</w:p>
          <w:p w:rsidR="000240BD" w:rsidRDefault="000240BD" w:rsidP="000240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</w:p>
          <w:p w:rsidR="000240BD" w:rsidRDefault="000240BD" w:rsidP="000240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Контактные данные исполнителя</w:t>
            </w:r>
          </w:p>
          <w:p w:rsidR="000240BD" w:rsidRPr="000240BD" w:rsidRDefault="000240BD" w:rsidP="000240BD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</w:pPr>
            <w:r w:rsidRPr="000240BD"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(указываются по решению выдавшего органа)</w:t>
            </w:r>
            <w:r>
              <w:rPr>
                <w:rFonts w:ascii="Times New Roman" w:eastAsia="Times New Roman" w:hAnsi="Times New Roman" w:cs="Times New Roman"/>
                <w:iCs w:val="0"/>
                <w:szCs w:val="24"/>
                <w:lang w:eastAsia="ru-RU"/>
              </w:rPr>
              <w:t>:</w:t>
            </w:r>
          </w:p>
        </w:tc>
      </w:tr>
    </w:tbl>
    <w:p w:rsidR="007718CD" w:rsidRDefault="007718CD"/>
    <w:sectPr w:rsidR="007718CD" w:rsidSect="0077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86BF9"/>
    <w:multiLevelType w:val="multilevel"/>
    <w:tmpl w:val="10968D1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2."/>
      <w:lvlJc w:val="left"/>
      <w:pPr>
        <w:ind w:left="576" w:hanging="576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63382A2B"/>
    <w:multiLevelType w:val="multilevel"/>
    <w:tmpl w:val="28F0008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none"/>
      <w:pStyle w:val="20"/>
      <w:lvlText w:val="1.1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Restart w:val="1"/>
      <w:pStyle w:val="30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Restart w:val="1"/>
      <w:suff w:val="space"/>
      <w:lvlText w:val="Рисунок %1.%8 -"/>
      <w:lvlJc w:val="left"/>
      <w:pPr>
        <w:ind w:left="1440" w:hanging="14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8">
      <w:start w:val="1"/>
      <w:numFmt w:val="decimal"/>
      <w:lvlRestart w:val="1"/>
      <w:pStyle w:val="a"/>
      <w:suff w:val="space"/>
      <w:lvlText w:val="Таблица %1.%9 -"/>
      <w:lvlJc w:val="left"/>
      <w:pPr>
        <w:ind w:left="1584" w:hanging="1584"/>
      </w:pPr>
      <w:rPr>
        <w:rFonts w:hint="default"/>
      </w:rPr>
    </w:lvl>
  </w:abstractNum>
  <w:abstractNum w:abstractNumId="2">
    <w:nsid w:val="698971D5"/>
    <w:multiLevelType w:val="multilevel"/>
    <w:tmpl w:val="77CA0316"/>
    <w:lvl w:ilvl="0">
      <w:start w:val="1"/>
      <w:numFmt w:val="decimal"/>
      <w:pStyle w:val="10"/>
      <w:lvlText w:val="%1"/>
      <w:lvlJc w:val="left"/>
      <w:pPr>
        <w:ind w:left="284" w:hanging="284"/>
      </w:pPr>
      <w:rPr>
        <w:b w:val="0"/>
        <w:bCs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240BD"/>
    <w:rsid w:val="000240BD"/>
    <w:rsid w:val="00080781"/>
    <w:rsid w:val="000A0445"/>
    <w:rsid w:val="001C6B6E"/>
    <w:rsid w:val="002E1C80"/>
    <w:rsid w:val="004D2A26"/>
    <w:rsid w:val="007718CD"/>
    <w:rsid w:val="00D0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A0445"/>
    <w:pPr>
      <w:spacing w:after="200" w:line="276" w:lineRule="auto"/>
      <w:jc w:val="center"/>
    </w:pPr>
    <w:rPr>
      <w:iCs/>
      <w:sz w:val="24"/>
      <w:lang w:eastAsia="en-US"/>
    </w:rPr>
  </w:style>
  <w:style w:type="paragraph" w:styleId="1">
    <w:name w:val="heading 1"/>
    <w:basedOn w:val="a0"/>
    <w:next w:val="a0"/>
    <w:link w:val="11"/>
    <w:uiPriority w:val="9"/>
    <w:qFormat/>
    <w:rsid w:val="000A0445"/>
    <w:pPr>
      <w:keepNext/>
      <w:numPr>
        <w:numId w:val="10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1"/>
    <w:uiPriority w:val="9"/>
    <w:unhideWhenUsed/>
    <w:qFormat/>
    <w:rsid w:val="000A0445"/>
    <w:pPr>
      <w:keepNext/>
      <w:numPr>
        <w:ilvl w:val="1"/>
        <w:numId w:val="10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 w:val="0"/>
      <w:sz w:val="28"/>
      <w:szCs w:val="28"/>
    </w:rPr>
  </w:style>
  <w:style w:type="paragraph" w:styleId="3">
    <w:name w:val="heading 3"/>
    <w:basedOn w:val="a0"/>
    <w:next w:val="a0"/>
    <w:link w:val="31"/>
    <w:uiPriority w:val="9"/>
    <w:semiHidden/>
    <w:unhideWhenUsed/>
    <w:qFormat/>
    <w:rsid w:val="000A0445"/>
    <w:pPr>
      <w:keepNext/>
      <w:numPr>
        <w:ilvl w:val="2"/>
        <w:numId w:val="10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A0445"/>
    <w:pPr>
      <w:keepNext/>
      <w:numPr>
        <w:ilvl w:val="3"/>
        <w:numId w:val="10"/>
      </w:numPr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0A0445"/>
    <w:pPr>
      <w:numPr>
        <w:ilvl w:val="4"/>
        <w:numId w:val="10"/>
      </w:numPr>
      <w:spacing w:before="240" w:after="60"/>
      <w:outlineLvl w:val="4"/>
    </w:pPr>
    <w:rPr>
      <w:rFonts w:eastAsia="Times New Roman" w:cs="Times New Roman"/>
      <w:b/>
      <w:bCs/>
      <w:i/>
      <w:sz w:val="26"/>
      <w:szCs w:val="26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A0445"/>
    <w:pPr>
      <w:numPr>
        <w:ilvl w:val="5"/>
        <w:numId w:val="10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0A0445"/>
    <w:pPr>
      <w:numPr>
        <w:ilvl w:val="6"/>
        <w:numId w:val="10"/>
      </w:numPr>
      <w:spacing w:before="240" w:after="60"/>
      <w:outlineLvl w:val="6"/>
    </w:pPr>
    <w:rPr>
      <w:rFonts w:eastAsia="Times New Roman" w:cs="Times New Roman"/>
      <w:szCs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A0445"/>
    <w:pPr>
      <w:numPr>
        <w:ilvl w:val="7"/>
        <w:numId w:val="10"/>
      </w:numPr>
      <w:spacing w:before="240" w:after="60"/>
      <w:outlineLvl w:val="7"/>
    </w:pPr>
    <w:rPr>
      <w:rFonts w:eastAsia="Times New Roman" w:cs="Times New Roman"/>
      <w:i/>
      <w:iCs w:val="0"/>
      <w:szCs w:val="24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A0445"/>
    <w:pPr>
      <w:numPr>
        <w:ilvl w:val="8"/>
        <w:numId w:val="10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"/>
    <w:uiPriority w:val="9"/>
    <w:rsid w:val="000A0445"/>
    <w:rPr>
      <w:rFonts w:ascii="Cambria" w:eastAsia="Times New Roman" w:hAnsi="Cambria" w:cs="Times New Roman"/>
      <w:b/>
      <w:bCs/>
      <w:iCs/>
      <w:kern w:val="32"/>
      <w:sz w:val="32"/>
      <w:szCs w:val="32"/>
      <w:lang w:eastAsia="en-US"/>
    </w:rPr>
  </w:style>
  <w:style w:type="character" w:customStyle="1" w:styleId="21">
    <w:name w:val="Заголовок 2 Знак"/>
    <w:basedOn w:val="a1"/>
    <w:link w:val="2"/>
    <w:uiPriority w:val="9"/>
    <w:rsid w:val="000A0445"/>
    <w:rPr>
      <w:rFonts w:ascii="Cambria" w:eastAsia="Times New Roman" w:hAnsi="Cambria" w:cs="Times New Roman"/>
      <w:b/>
      <w:bCs/>
      <w:i/>
      <w:sz w:val="28"/>
      <w:szCs w:val="28"/>
      <w:lang w:eastAsia="en-US"/>
    </w:rPr>
  </w:style>
  <w:style w:type="character" w:customStyle="1" w:styleId="31">
    <w:name w:val="Заголовок 3 Знак"/>
    <w:basedOn w:val="a1"/>
    <w:link w:val="3"/>
    <w:uiPriority w:val="9"/>
    <w:semiHidden/>
    <w:rsid w:val="000A0445"/>
    <w:rPr>
      <w:rFonts w:ascii="Cambria" w:eastAsia="Times New Roman" w:hAnsi="Cambria" w:cs="Times New Roman"/>
      <w:b/>
      <w:bCs/>
      <w:i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semiHidden/>
    <w:rsid w:val="000A0445"/>
    <w:rPr>
      <w:rFonts w:eastAsia="Times New Roman" w:cs="Times New Roman"/>
      <w:b/>
      <w:bCs/>
      <w:i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semiHidden/>
    <w:rsid w:val="000A0445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semiHidden/>
    <w:rsid w:val="000A0445"/>
    <w:rPr>
      <w:rFonts w:eastAsia="Times New Roman" w:cs="Times New Roman"/>
      <w:b/>
      <w:bCs/>
      <w:i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semiHidden/>
    <w:rsid w:val="000A0445"/>
    <w:rPr>
      <w:rFonts w:eastAsia="Times New Roman" w:cs="Times New Roman"/>
      <w:iCs/>
      <w:sz w:val="24"/>
      <w:szCs w:val="24"/>
      <w:lang w:eastAsia="en-US"/>
    </w:rPr>
  </w:style>
  <w:style w:type="character" w:customStyle="1" w:styleId="80">
    <w:name w:val="Заголовок 8 Знак"/>
    <w:basedOn w:val="a1"/>
    <w:link w:val="8"/>
    <w:uiPriority w:val="9"/>
    <w:semiHidden/>
    <w:rsid w:val="000A0445"/>
    <w:rPr>
      <w:rFonts w:eastAsia="Times New Roman" w:cs="Times New Roman"/>
      <w:i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0A0445"/>
    <w:rPr>
      <w:rFonts w:ascii="Cambria" w:eastAsia="Times New Roman" w:hAnsi="Cambria" w:cs="Times New Roman"/>
      <w:iCs/>
      <w:sz w:val="22"/>
      <w:szCs w:val="22"/>
      <w:lang w:eastAsia="en-US"/>
    </w:rPr>
  </w:style>
  <w:style w:type="paragraph" w:styleId="a4">
    <w:name w:val="caption"/>
    <w:basedOn w:val="a0"/>
    <w:next w:val="a0"/>
    <w:uiPriority w:val="35"/>
    <w:unhideWhenUsed/>
    <w:qFormat/>
    <w:rsid w:val="000A0445"/>
    <w:rPr>
      <w:b/>
      <w:bCs/>
      <w:sz w:val="20"/>
    </w:rPr>
  </w:style>
  <w:style w:type="paragraph" w:styleId="a5">
    <w:name w:val="List Paragraph"/>
    <w:basedOn w:val="a0"/>
    <w:uiPriority w:val="34"/>
    <w:qFormat/>
    <w:rsid w:val="000A0445"/>
    <w:pPr>
      <w:ind w:left="720"/>
      <w:contextualSpacing/>
      <w:jc w:val="left"/>
    </w:pPr>
    <w:rPr>
      <w:rFonts w:eastAsia="Times New Roman" w:cs="Times New Roman"/>
      <w:iCs w:val="0"/>
      <w:sz w:val="22"/>
      <w:szCs w:val="22"/>
      <w:lang w:eastAsia="ru-RU"/>
    </w:rPr>
  </w:style>
  <w:style w:type="paragraph" w:styleId="a6">
    <w:name w:val="TOC Heading"/>
    <w:basedOn w:val="1"/>
    <w:next w:val="a0"/>
    <w:uiPriority w:val="39"/>
    <w:semiHidden/>
    <w:unhideWhenUsed/>
    <w:qFormat/>
    <w:rsid w:val="000A0445"/>
    <w:pPr>
      <w:keepLines/>
      <w:numPr>
        <w:numId w:val="0"/>
      </w:numPr>
      <w:spacing w:before="480" w:after="0"/>
      <w:outlineLvl w:val="9"/>
    </w:pPr>
    <w:rPr>
      <w:iCs w:val="0"/>
      <w:color w:val="365F91"/>
      <w:kern w:val="0"/>
      <w:sz w:val="28"/>
      <w:szCs w:val="28"/>
    </w:rPr>
  </w:style>
  <w:style w:type="paragraph" w:customStyle="1" w:styleId="a7">
    <w:name w:val="Бабкин_Осн_текст"/>
    <w:basedOn w:val="a0"/>
    <w:qFormat/>
    <w:rsid w:val="000A0445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customStyle="1" w:styleId="a">
    <w:name w:val="Бабкин_Подпись_табл."/>
    <w:basedOn w:val="a0"/>
    <w:next w:val="a0"/>
    <w:qFormat/>
    <w:rsid w:val="000A0445"/>
    <w:pPr>
      <w:numPr>
        <w:ilvl w:val="8"/>
        <w:numId w:val="13"/>
      </w:numPr>
      <w:spacing w:before="120" w:after="0" w:line="240" w:lineRule="auto"/>
    </w:pPr>
    <w:rPr>
      <w:rFonts w:ascii="Times New Roman" w:eastAsia="Times New Roman" w:hAnsi="Times New Roman" w:cs="Times New Roman"/>
      <w:iCs w:val="0"/>
      <w:szCs w:val="24"/>
      <w:lang w:eastAsia="ru-RU"/>
    </w:rPr>
  </w:style>
  <w:style w:type="paragraph" w:customStyle="1" w:styleId="a8">
    <w:name w:val="Бабкин_Рис."/>
    <w:basedOn w:val="a0"/>
    <w:next w:val="a0"/>
    <w:qFormat/>
    <w:rsid w:val="000A0445"/>
    <w:pPr>
      <w:spacing w:before="120" w:after="0" w:line="240" w:lineRule="auto"/>
    </w:pPr>
    <w:rPr>
      <w:rFonts w:ascii="Times New Roman" w:eastAsia="Times New Roman" w:hAnsi="Times New Roman" w:cs="Times New Roman"/>
      <w:iCs w:val="0"/>
      <w:szCs w:val="22"/>
    </w:rPr>
  </w:style>
  <w:style w:type="paragraph" w:customStyle="1" w:styleId="20">
    <w:name w:val="Бабкин_Заголовок_2"/>
    <w:basedOn w:val="a0"/>
    <w:autoRedefine/>
    <w:qFormat/>
    <w:rsid w:val="000A0445"/>
    <w:pPr>
      <w:numPr>
        <w:ilvl w:val="1"/>
        <w:numId w:val="13"/>
      </w:numPr>
      <w:spacing w:after="120" w:line="240" w:lineRule="auto"/>
    </w:pPr>
    <w:rPr>
      <w:rFonts w:ascii="Times New Roman" w:eastAsia="Times New Roman" w:hAnsi="Times New Roman" w:cs="Times New Roman"/>
      <w:iCs w:val="0"/>
      <w:sz w:val="28"/>
      <w:szCs w:val="22"/>
      <w:lang w:val="en-US"/>
    </w:rPr>
  </w:style>
  <w:style w:type="paragraph" w:customStyle="1" w:styleId="30">
    <w:name w:val="Бабкин_Заголовок_3"/>
    <w:basedOn w:val="20"/>
    <w:next w:val="a0"/>
    <w:qFormat/>
    <w:rsid w:val="000A0445"/>
    <w:pPr>
      <w:numPr>
        <w:ilvl w:val="2"/>
      </w:numPr>
      <w:spacing w:line="360" w:lineRule="auto"/>
    </w:pPr>
  </w:style>
  <w:style w:type="paragraph" w:customStyle="1" w:styleId="10">
    <w:name w:val="Бабкин_Заголовок_1"/>
    <w:basedOn w:val="a0"/>
    <w:next w:val="a0"/>
    <w:qFormat/>
    <w:rsid w:val="000A0445"/>
    <w:pPr>
      <w:numPr>
        <w:numId w:val="14"/>
      </w:numPr>
      <w:spacing w:after="120" w:line="240" w:lineRule="auto"/>
    </w:pPr>
    <w:rPr>
      <w:rFonts w:ascii="Times New Roman" w:eastAsia="Times New Roman" w:hAnsi="Times New Roman" w:cs="Times New Roman"/>
      <w:iCs w:val="0"/>
      <w:caps/>
      <w:sz w:val="28"/>
      <w:szCs w:val="22"/>
    </w:rPr>
  </w:style>
  <w:style w:type="paragraph" w:customStyle="1" w:styleId="alignright">
    <w:name w:val="align_right"/>
    <w:basedOn w:val="a0"/>
    <w:rsid w:val="000240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szCs w:val="24"/>
      <w:lang w:eastAsia="ru-RU"/>
    </w:rPr>
  </w:style>
  <w:style w:type="paragraph" w:customStyle="1" w:styleId="no-indent">
    <w:name w:val="no-indent"/>
    <w:basedOn w:val="a0"/>
    <w:rsid w:val="000240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szCs w:val="24"/>
      <w:lang w:eastAsia="ru-RU"/>
    </w:rPr>
  </w:style>
  <w:style w:type="paragraph" w:customStyle="1" w:styleId="aligncenter">
    <w:name w:val="align_center"/>
    <w:basedOn w:val="a0"/>
    <w:rsid w:val="000240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szCs w:val="24"/>
      <w:lang w:eastAsia="ru-RU"/>
    </w:rPr>
  </w:style>
  <w:style w:type="character" w:styleId="a9">
    <w:name w:val="Hyperlink"/>
    <w:basedOn w:val="a1"/>
    <w:uiPriority w:val="99"/>
    <w:semiHidden/>
    <w:unhideWhenUsed/>
    <w:rsid w:val="000240BD"/>
    <w:rPr>
      <w:color w:val="0000FF"/>
      <w:u w:val="single"/>
    </w:rPr>
  </w:style>
  <w:style w:type="paragraph" w:styleId="aa">
    <w:name w:val="Normal (Web)"/>
    <w:basedOn w:val="a0"/>
    <w:uiPriority w:val="99"/>
    <w:unhideWhenUsed/>
    <w:rsid w:val="000240B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iCs w:val="0"/>
      <w:szCs w:val="24"/>
      <w:lang w:eastAsia="ru-RU"/>
    </w:rPr>
  </w:style>
  <w:style w:type="paragraph" w:customStyle="1" w:styleId="Style9">
    <w:name w:val="Style9"/>
    <w:basedOn w:val="a0"/>
    <w:uiPriority w:val="99"/>
    <w:rsid w:val="000240BD"/>
    <w:pPr>
      <w:widowControl w:val="0"/>
      <w:autoSpaceDE w:val="0"/>
      <w:autoSpaceDN w:val="0"/>
      <w:adjustRightInd w:val="0"/>
      <w:spacing w:after="0" w:line="318" w:lineRule="exact"/>
      <w:jc w:val="both"/>
    </w:pPr>
    <w:rPr>
      <w:rFonts w:ascii="Times New Roman" w:eastAsiaTheme="minorEastAsia" w:hAnsi="Times New Roman" w:cs="Times New Roman"/>
      <w:iCs w:val="0"/>
      <w:szCs w:val="24"/>
      <w:lang w:eastAsia="ru-RU"/>
    </w:rPr>
  </w:style>
  <w:style w:type="paragraph" w:customStyle="1" w:styleId="Style15">
    <w:name w:val="Style15"/>
    <w:basedOn w:val="a0"/>
    <w:uiPriority w:val="99"/>
    <w:rsid w:val="000240BD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Times New Roman" w:eastAsiaTheme="minorEastAsia" w:hAnsi="Times New Roman" w:cs="Times New Roman"/>
      <w:iCs w:val="0"/>
      <w:szCs w:val="24"/>
      <w:lang w:eastAsia="ru-RU"/>
    </w:rPr>
  </w:style>
  <w:style w:type="character" w:customStyle="1" w:styleId="FontStyle21">
    <w:name w:val="Font Style21"/>
    <w:basedOn w:val="a1"/>
    <w:uiPriority w:val="99"/>
    <w:rsid w:val="000240BD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basedOn w:val="a1"/>
    <w:uiPriority w:val="99"/>
    <w:rsid w:val="000240BD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8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41655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Babkin</dc:creator>
  <cp:lastModifiedBy>Babkin</cp:lastModifiedBy>
  <cp:revision>3</cp:revision>
  <dcterms:created xsi:type="dcterms:W3CDTF">2022-06-07T08:50:00Z</dcterms:created>
  <dcterms:modified xsi:type="dcterms:W3CDTF">2022-06-07T13:32:00Z</dcterms:modified>
</cp:coreProperties>
</file>